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3" w:rsidRDefault="00080E23" w:rsidP="00080E23">
      <w:pPr>
        <w:pStyle w:val="Default"/>
      </w:pPr>
    </w:p>
    <w:p w:rsidR="003D67C8" w:rsidRPr="007E2D59" w:rsidRDefault="00813740" w:rsidP="003D67C8">
      <w:pPr>
        <w:pStyle w:val="Default"/>
        <w:jc w:val="center"/>
        <w:rPr>
          <w:b/>
          <w:sz w:val="26"/>
          <w:szCs w:val="26"/>
        </w:rPr>
      </w:pPr>
      <w:r w:rsidRPr="007E2D59">
        <w:rPr>
          <w:b/>
          <w:sz w:val="26"/>
          <w:szCs w:val="26"/>
        </w:rPr>
        <w:t>Управление Ф</w:t>
      </w:r>
      <w:bookmarkStart w:id="0" w:name="_GoBack"/>
      <w:bookmarkEnd w:id="0"/>
      <w:r w:rsidRPr="007E2D59">
        <w:rPr>
          <w:b/>
          <w:sz w:val="26"/>
          <w:szCs w:val="26"/>
        </w:rPr>
        <w:t>едеральной налоговой службы по</w:t>
      </w:r>
      <w:r w:rsidR="00ED68C3" w:rsidRPr="007E2D59">
        <w:rPr>
          <w:b/>
          <w:sz w:val="26"/>
          <w:szCs w:val="26"/>
        </w:rPr>
        <w:t xml:space="preserve"> Самарской области</w:t>
      </w:r>
      <w:r w:rsidR="00893625" w:rsidRPr="007E2D59">
        <w:rPr>
          <w:b/>
          <w:sz w:val="26"/>
          <w:szCs w:val="26"/>
        </w:rPr>
        <w:t xml:space="preserve">: </w:t>
      </w:r>
    </w:p>
    <w:p w:rsidR="00ED68C3" w:rsidRPr="007E2D59" w:rsidRDefault="00893625" w:rsidP="003D67C8">
      <w:pPr>
        <w:pStyle w:val="Default"/>
        <w:jc w:val="center"/>
        <w:rPr>
          <w:b/>
          <w:sz w:val="26"/>
          <w:szCs w:val="26"/>
        </w:rPr>
      </w:pPr>
      <w:r w:rsidRPr="007E2D59">
        <w:rPr>
          <w:b/>
          <w:sz w:val="26"/>
          <w:szCs w:val="26"/>
        </w:rPr>
        <w:t>разбираемся в новом способе оплаты налогов</w:t>
      </w:r>
    </w:p>
    <w:p w:rsidR="00893625" w:rsidRDefault="00893625" w:rsidP="00BC4F3D">
      <w:pPr>
        <w:pStyle w:val="Default"/>
        <w:jc w:val="both"/>
        <w:rPr>
          <w:sz w:val="26"/>
          <w:szCs w:val="26"/>
        </w:rPr>
      </w:pPr>
    </w:p>
    <w:p w:rsidR="00BC4F3D" w:rsidRDefault="00080E23" w:rsidP="0042203B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января 2023 года </w:t>
      </w:r>
      <w:r w:rsidR="0042203B">
        <w:rPr>
          <w:sz w:val="26"/>
          <w:szCs w:val="26"/>
        </w:rPr>
        <w:t>в</w:t>
      </w:r>
      <w:r>
        <w:rPr>
          <w:sz w:val="26"/>
          <w:szCs w:val="26"/>
        </w:rPr>
        <w:t xml:space="preserve">се </w:t>
      </w:r>
      <w:r w:rsidR="00410D6B">
        <w:rPr>
          <w:sz w:val="26"/>
          <w:szCs w:val="26"/>
        </w:rPr>
        <w:t>налог</w:t>
      </w:r>
      <w:r w:rsidR="0042203B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подлежат уплате </w:t>
      </w:r>
      <w:r w:rsidR="0042203B">
        <w:rPr>
          <w:sz w:val="26"/>
          <w:szCs w:val="26"/>
        </w:rPr>
        <w:t xml:space="preserve">Единым налоговым платежом </w:t>
      </w:r>
      <w:r>
        <w:rPr>
          <w:sz w:val="26"/>
          <w:szCs w:val="26"/>
        </w:rPr>
        <w:t>на 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</w:t>
      </w:r>
      <w:r w:rsidR="00410D6B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Данный счет применятся вне зависимости от места постановки на учет налогоплательщика или места нахождения объекта налогообложения. </w:t>
      </w:r>
    </w:p>
    <w:p w:rsidR="003938EF" w:rsidRPr="00017A58" w:rsidRDefault="00080E23" w:rsidP="003D67C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реквизитами для уплаты можно ознакомиться на </w:t>
      </w:r>
      <w:proofErr w:type="spellStart"/>
      <w:r>
        <w:rPr>
          <w:sz w:val="26"/>
          <w:szCs w:val="26"/>
        </w:rPr>
        <w:t>промостранице</w:t>
      </w:r>
      <w:proofErr w:type="spellEnd"/>
      <w:r>
        <w:rPr>
          <w:sz w:val="26"/>
          <w:szCs w:val="26"/>
        </w:rPr>
        <w:t xml:space="preserve"> на сайте ФНС России </w:t>
      </w:r>
      <w:hyperlink r:id="rId4" w:history="1">
        <w:r w:rsidR="00017A58" w:rsidRPr="008F6858">
          <w:rPr>
            <w:rStyle w:val="a3"/>
            <w:sz w:val="26"/>
            <w:szCs w:val="26"/>
          </w:rPr>
          <w:t>https://www.nalog.gov.ru/rn</w:t>
        </w:r>
        <w:r w:rsidR="00017A58" w:rsidRPr="00017A58">
          <w:rPr>
            <w:rStyle w:val="a3"/>
            <w:sz w:val="26"/>
            <w:szCs w:val="26"/>
          </w:rPr>
          <w:t>63</w:t>
        </w:r>
        <w:r w:rsidR="00017A58" w:rsidRPr="008F6858">
          <w:rPr>
            <w:rStyle w:val="a3"/>
            <w:sz w:val="26"/>
            <w:szCs w:val="26"/>
          </w:rPr>
          <w:t>/</w:t>
        </w:r>
        <w:proofErr w:type="spellStart"/>
        <w:r w:rsidR="00017A58" w:rsidRPr="008F6858">
          <w:rPr>
            <w:rStyle w:val="a3"/>
            <w:sz w:val="26"/>
            <w:szCs w:val="26"/>
            <w:lang w:val="en-US"/>
          </w:rPr>
          <w:t>ens</w:t>
        </w:r>
        <w:proofErr w:type="spellEnd"/>
        <w:r w:rsidR="00017A58" w:rsidRPr="008F6858">
          <w:rPr>
            <w:rStyle w:val="a3"/>
            <w:sz w:val="26"/>
            <w:szCs w:val="26"/>
          </w:rPr>
          <w:t>/</w:t>
        </w:r>
      </w:hyperlink>
      <w:r w:rsidR="00017A58" w:rsidRPr="00017A58">
        <w:rPr>
          <w:sz w:val="26"/>
          <w:szCs w:val="26"/>
        </w:rPr>
        <w:t xml:space="preserve"> </w:t>
      </w:r>
    </w:p>
    <w:p w:rsidR="003D67C8" w:rsidRDefault="0042203B" w:rsidP="0042203B">
      <w:pPr>
        <w:pStyle w:val="Default"/>
        <w:ind w:firstLine="851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1" name="Рисунок 1" descr="http://qrcoder.ru/code/?https%3A%2F%2Fwww.nalog.gov.ru%2Frn63%2Fen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63%2Fens%2F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3D" w:rsidRDefault="00BC4F3D" w:rsidP="003D67C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 положения Налогового кодекса Российской Федерации, которые вводят институт Единого налогового счета, </w:t>
      </w:r>
      <w:r>
        <w:t>вступили в силу в</w:t>
      </w:r>
      <w:r>
        <w:rPr>
          <w:sz w:val="26"/>
          <w:szCs w:val="26"/>
        </w:rPr>
        <w:t xml:space="preserve"> соответствии с Федеральным законом от 14.07.2022 № 263-ФЗ.</w:t>
      </w:r>
    </w:p>
    <w:p w:rsidR="00893625" w:rsidRPr="00410D6B" w:rsidRDefault="00893625" w:rsidP="003D67C8">
      <w:pPr>
        <w:pStyle w:val="Default"/>
        <w:ind w:firstLine="851"/>
        <w:jc w:val="both"/>
        <w:rPr>
          <w:sz w:val="26"/>
          <w:szCs w:val="26"/>
        </w:rPr>
      </w:pPr>
    </w:p>
    <w:sectPr w:rsidR="00893625" w:rsidRPr="00410D6B" w:rsidSect="00F0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96"/>
    <w:rsid w:val="00017A58"/>
    <w:rsid w:val="00080E23"/>
    <w:rsid w:val="000A1796"/>
    <w:rsid w:val="003938EF"/>
    <w:rsid w:val="003D67C8"/>
    <w:rsid w:val="00410D6B"/>
    <w:rsid w:val="0042203B"/>
    <w:rsid w:val="00667986"/>
    <w:rsid w:val="007E2D59"/>
    <w:rsid w:val="00813740"/>
    <w:rsid w:val="008705FE"/>
    <w:rsid w:val="00893625"/>
    <w:rsid w:val="0097333D"/>
    <w:rsid w:val="00BC4F3D"/>
    <w:rsid w:val="00ED68C3"/>
    <w:rsid w:val="00F0187E"/>
    <w:rsid w:val="00F8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936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4F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936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4F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nalog.gov.ru/rn63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Диана Сергеевна</dc:creator>
  <cp:lastModifiedBy>ADM_UFABOR</cp:lastModifiedBy>
  <cp:revision>2</cp:revision>
  <cp:lastPrinted>2023-01-23T13:36:00Z</cp:lastPrinted>
  <dcterms:created xsi:type="dcterms:W3CDTF">2023-02-17T06:07:00Z</dcterms:created>
  <dcterms:modified xsi:type="dcterms:W3CDTF">2023-02-17T06:07:00Z</dcterms:modified>
</cp:coreProperties>
</file>